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 xml:space="preserve">Полнотекстовая коллекция </w:t>
      </w:r>
      <w:r>
        <w:rPr>
          <w:rFonts w:ascii="Times New Roman" w:hAnsi="Times New Roman"/>
          <w:b w:val="1"/>
          <w:color w:val="2E3CED"/>
          <w:sz w:val="28"/>
        </w:rPr>
        <w:t>Current</w:t>
      </w:r>
      <w:r>
        <w:rPr>
          <w:rFonts w:ascii="Times New Roman" w:hAnsi="Times New Roman"/>
          <w:b w:val="1"/>
          <w:color w:val="2E3CED"/>
          <w:sz w:val="28"/>
        </w:rPr>
        <w:t xml:space="preserve"> </w:t>
      </w:r>
      <w:r>
        <w:rPr>
          <w:rFonts w:ascii="Times New Roman" w:hAnsi="Times New Roman"/>
          <w:b w:val="1"/>
          <w:color w:val="2E3CED"/>
          <w:sz w:val="28"/>
        </w:rPr>
        <w:t>Protocols</w:t>
      </w:r>
      <w:r>
        <w:rPr>
          <w:rFonts w:ascii="Times New Roman" w:hAnsi="Times New Roman"/>
          <w:b w:val="1"/>
          <w:color w:val="2E3CED"/>
          <w:sz w:val="28"/>
        </w:rPr>
        <w:t xml:space="preserve"> издательства </w:t>
      </w:r>
      <w:r>
        <w:rPr>
          <w:rFonts w:ascii="Times New Roman" w:hAnsi="Times New Roman"/>
          <w:b w:val="1"/>
          <w:color w:val="2E3CED"/>
          <w:sz w:val="28"/>
        </w:rPr>
        <w:t>Wiley</w:t>
      </w:r>
      <w:r>
        <w:rPr>
          <w:rFonts w:ascii="Times New Roman" w:hAnsi="Times New Roman"/>
          <w:color w:val="2E3CED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в себя более </w:t>
      </w:r>
      <w:r>
        <w:rPr>
          <w:rFonts w:ascii="Times New Roman" w:hAnsi="Times New Roman"/>
          <w:i w:val="0"/>
          <w:sz w:val="28"/>
        </w:rPr>
        <w:t xml:space="preserve">25 </w:t>
      </w:r>
      <w:r>
        <w:rPr>
          <w:rFonts w:ascii="Times New Roman" w:hAnsi="Times New Roman"/>
          <w:i w:val="0"/>
          <w:sz w:val="28"/>
        </w:rPr>
        <w:t>000</w:t>
      </w:r>
      <w:r>
        <w:rPr>
          <w:rFonts w:ascii="Times New Roman" w:hAnsi="Times New Roman"/>
          <w:sz w:val="28"/>
        </w:rPr>
        <w:t xml:space="preserve"> протоколов, которые содержат информацию, необходимую исследователям для проведения экспериментов в л</w:t>
      </w:r>
      <w:r>
        <w:rPr>
          <w:rFonts w:ascii="Times New Roman" w:hAnsi="Times New Roman"/>
          <w:sz w:val="28"/>
        </w:rPr>
        <w:t>аборатории:</w:t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Перечни материалов;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одробные поша</w:t>
      </w:r>
      <w:r>
        <w:rPr>
          <w:rFonts w:ascii="Times New Roman" w:hAnsi="Times New Roman"/>
          <w:sz w:val="28"/>
        </w:rPr>
        <w:t>говые инструкции с аннотациями;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Составы реактивов и растворов;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>
        <w:rPr>
          <w:rFonts w:ascii="Times New Roman" w:hAnsi="Times New Roman"/>
          <w:sz w:val="28"/>
        </w:rPr>
        <w:t>исунки, гр</w:t>
      </w:r>
      <w:r>
        <w:rPr>
          <w:rFonts w:ascii="Times New Roman" w:hAnsi="Times New Roman"/>
          <w:sz w:val="28"/>
        </w:rPr>
        <w:t>афики и информационные таблицы.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Начиная с 1987 года, коллекция </w:t>
      </w:r>
      <w:r>
        <w:rPr>
          <w:rFonts w:ascii="Times New Roman" w:hAnsi="Times New Roman"/>
          <w:b w:val="1"/>
          <w:sz w:val="28"/>
        </w:rPr>
        <w:t>Current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Protocols</w:t>
      </w:r>
      <w:r>
        <w:rPr>
          <w:rFonts w:ascii="Times New Roman" w:hAnsi="Times New Roman"/>
          <w:sz w:val="28"/>
        </w:rPr>
        <w:t xml:space="preserve"> ежемесячно пополняется новыми выпусками с актуальными протоколами, необходимыми для междисциплинарных исслед</w:t>
      </w:r>
      <w:r>
        <w:rPr>
          <w:rFonts w:ascii="Times New Roman" w:hAnsi="Times New Roman"/>
          <w:sz w:val="28"/>
        </w:rPr>
        <w:t>ований в тематических областях: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Молекулярная и клеточная биология;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иои</w:t>
      </w:r>
      <w:r>
        <w:rPr>
          <w:rFonts w:ascii="Times New Roman" w:hAnsi="Times New Roman"/>
          <w:sz w:val="28"/>
        </w:rPr>
        <w:t>нформатика</w:t>
      </w:r>
      <w:r>
        <w:rPr>
          <w:rFonts w:ascii="Times New Roman" w:hAnsi="Times New Roman"/>
          <w:sz w:val="28"/>
        </w:rPr>
        <w:t>;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Иммунология;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Микробиология;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Генетика;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Нейробиология</w:t>
      </w:r>
      <w:r>
        <w:rPr>
          <w:rFonts w:ascii="Times New Roman" w:hAnsi="Times New Roman"/>
          <w:sz w:val="28"/>
        </w:rPr>
        <w:t>;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Науки о белках;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Фармакология и токсикология;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Химическая биология;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Химия нуклеиновых кислот;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Цитометрия</w:t>
      </w:r>
      <w:r>
        <w:rPr>
          <w:rFonts w:ascii="Times New Roman" w:hAnsi="Times New Roman"/>
          <w:sz w:val="28"/>
        </w:rPr>
        <w:t>.</w:t>
      </w: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Целевая аудитория ресурса</w:t>
      </w:r>
      <w:r>
        <w:rPr>
          <w:rFonts w:ascii="Times New Roman" w:hAnsi="Times New Roman"/>
          <w:sz w:val="28"/>
        </w:rPr>
        <w:t xml:space="preserve"> – студенты, аспиранты и молодые ученые, заинтересованные в проведении исследований в области биол</w:t>
      </w:r>
      <w:r>
        <w:rPr>
          <w:rFonts w:ascii="Times New Roman" w:hAnsi="Times New Roman"/>
          <w:sz w:val="28"/>
        </w:rPr>
        <w:t xml:space="preserve">огии, медицины, химии и смежных </w:t>
      </w:r>
      <w:r>
        <w:rPr>
          <w:rFonts w:ascii="Times New Roman" w:hAnsi="Times New Roman"/>
          <w:sz w:val="28"/>
        </w:rPr>
        <w:t>направлениях естественных наук.</w:t>
      </w:r>
    </w:p>
    <w:p w14:paraId="14000000">
      <w:pPr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Глубина доступа: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1987 – 2024 гг.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Срок доступа: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до 30.04.2024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</w:t>
      </w:r>
    </w:p>
    <w:p w14:paraId="17000000">
      <w:pPr>
        <w:rPr>
          <w:rStyle w:val="Style_1_ch"/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E3CED"/>
          <w:sz w:val="28"/>
        </w:rPr>
        <w:t>Доступ к ресурсу по ссылке: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"https://currentprotocols.onlinelibrary.wiley.com/"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https://currentprotocols.onlinelibrary.wiley.com/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18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basedOn w:val="Style_11"/>
    <w:link w:val="Style_1_ch"/>
    <w:rPr>
      <w:color w:themeColor="hyperlink" w:val="0563C1"/>
      <w:u w:val="single"/>
    </w:rPr>
  </w:style>
  <w:style w:styleId="Style_1_ch" w:type="character">
    <w:name w:val="Hyperlink"/>
    <w:basedOn w:val="Style_11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2024-03-09T22:13:48Z</dcterms:modified>
</cp:coreProperties>
</file>